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44" w:rsidRPr="00BC39C0" w:rsidRDefault="00776853">
      <w:pPr>
        <w:rPr>
          <w:rFonts w:ascii="MS Reference Sans Serif" w:hAnsi="MS Reference Sans Serif"/>
          <w:b/>
          <w:sz w:val="36"/>
          <w:szCs w:val="36"/>
        </w:rPr>
      </w:pPr>
      <w:r w:rsidRPr="00BC39C0">
        <w:rPr>
          <w:rFonts w:ascii="MS Reference Sans Serif" w:hAnsi="MS Reference Sans Serif"/>
          <w:b/>
          <w:sz w:val="36"/>
          <w:szCs w:val="36"/>
        </w:rPr>
        <w:t>An Introduction to the Continuity of Care Project</w:t>
      </w:r>
    </w:p>
    <w:tbl>
      <w:tblPr>
        <w:tblStyle w:val="TableGrid"/>
        <w:tblW w:w="0" w:type="auto"/>
        <w:tblLook w:val="04A0" w:firstRow="1" w:lastRow="0" w:firstColumn="1" w:lastColumn="0" w:noHBand="0" w:noVBand="1"/>
      </w:tblPr>
      <w:tblGrid>
        <w:gridCol w:w="9016"/>
      </w:tblGrid>
      <w:tr w:rsidR="00B34F90" w:rsidRPr="00BC39C0" w:rsidTr="00B34F90">
        <w:tc>
          <w:tcPr>
            <w:tcW w:w="9016" w:type="dxa"/>
          </w:tcPr>
          <w:p w:rsidR="00B34F90" w:rsidRPr="00BC39C0" w:rsidRDefault="00B34F90" w:rsidP="00B34F90">
            <w:pPr>
              <w:rPr>
                <w:rFonts w:ascii="MS Reference Sans Serif" w:hAnsi="MS Reference Sans Serif"/>
                <w:sz w:val="24"/>
                <w:szCs w:val="24"/>
              </w:rPr>
            </w:pPr>
            <w:r w:rsidRPr="00BC39C0">
              <w:rPr>
                <w:rFonts w:ascii="MS Reference Sans Serif" w:hAnsi="MS Reference Sans Serif"/>
                <w:b/>
                <w:sz w:val="24"/>
                <w:szCs w:val="24"/>
                <w:u w:val="single"/>
              </w:rPr>
              <w:t>What is Continuity of Care?</w:t>
            </w:r>
            <w:r w:rsidRPr="00BC39C0">
              <w:rPr>
                <w:rFonts w:ascii="MS Reference Sans Serif" w:hAnsi="MS Reference Sans Serif"/>
                <w:sz w:val="24"/>
                <w:szCs w:val="24"/>
              </w:rPr>
              <w:t xml:space="preserve"> </w:t>
            </w:r>
          </w:p>
          <w:p w:rsidR="00EE34C6" w:rsidRPr="00BC39C0" w:rsidRDefault="00B34F90" w:rsidP="00B34F90">
            <w:pPr>
              <w:rPr>
                <w:rFonts w:ascii="MS Reference Sans Serif" w:hAnsi="MS Reference Sans Serif" w:cs="Arial"/>
                <w:color w:val="2B2B2B"/>
                <w:sz w:val="24"/>
                <w:szCs w:val="24"/>
              </w:rPr>
            </w:pPr>
            <w:r w:rsidRPr="00BC39C0">
              <w:rPr>
                <w:rFonts w:ascii="MS Reference Sans Serif" w:hAnsi="MS Reference Sans Serif"/>
                <w:sz w:val="24"/>
                <w:szCs w:val="24"/>
              </w:rPr>
              <w:t>Continuity of care is when the patient see</w:t>
            </w:r>
            <w:r w:rsidR="008901BB">
              <w:rPr>
                <w:rFonts w:ascii="MS Reference Sans Serif" w:hAnsi="MS Reference Sans Serif"/>
                <w:sz w:val="24"/>
                <w:szCs w:val="24"/>
              </w:rPr>
              <w:t>s</w:t>
            </w:r>
            <w:r w:rsidRPr="00BC39C0">
              <w:rPr>
                <w:rFonts w:ascii="MS Reference Sans Serif" w:hAnsi="MS Reference Sans Serif"/>
                <w:sz w:val="24"/>
                <w:szCs w:val="24"/>
              </w:rPr>
              <w:t xml:space="preserve"> the same GP (or members of the clinical team) repeatedly over a period of time.  </w:t>
            </w:r>
            <w:r w:rsidRPr="00BC39C0">
              <w:rPr>
                <w:rFonts w:ascii="MS Reference Sans Serif" w:hAnsi="MS Reference Sans Serif" w:cs="Arial"/>
                <w:color w:val="2B2B2B"/>
                <w:sz w:val="24"/>
                <w:szCs w:val="24"/>
              </w:rPr>
              <w:t xml:space="preserve">General </w:t>
            </w:r>
            <w:r w:rsidR="00545427" w:rsidRPr="00BC39C0">
              <w:rPr>
                <w:rFonts w:ascii="MS Reference Sans Serif" w:hAnsi="MS Reference Sans Serif" w:cs="Arial"/>
                <w:color w:val="2B2B2B"/>
                <w:sz w:val="24"/>
                <w:szCs w:val="24"/>
              </w:rPr>
              <w:t>practice is</w:t>
            </w:r>
            <w:r w:rsidRPr="00BC39C0">
              <w:rPr>
                <w:rFonts w:ascii="MS Reference Sans Serif" w:hAnsi="MS Reference Sans Serif" w:cs="Arial"/>
                <w:color w:val="2B2B2B"/>
                <w:sz w:val="24"/>
                <w:szCs w:val="24"/>
              </w:rPr>
              <w:t xml:space="preserve"> uniquely placed to provide continuity of care.   </w:t>
            </w:r>
          </w:p>
          <w:p w:rsidR="00B34F90" w:rsidRPr="00BC39C0" w:rsidRDefault="00B34F90" w:rsidP="00BC39C0">
            <w:pPr>
              <w:rPr>
                <w:rFonts w:ascii="MS Reference Sans Serif" w:hAnsi="MS Reference Sans Serif"/>
                <w:sz w:val="24"/>
                <w:szCs w:val="24"/>
              </w:rPr>
            </w:pPr>
            <w:r w:rsidRPr="00BC39C0">
              <w:rPr>
                <w:rFonts w:ascii="MS Reference Sans Serif" w:hAnsi="MS Reference Sans Serif" w:cs="Arial"/>
                <w:color w:val="2B2B2B"/>
                <w:sz w:val="24"/>
                <w:szCs w:val="24"/>
              </w:rPr>
              <w:t xml:space="preserve">  </w:t>
            </w:r>
          </w:p>
        </w:tc>
      </w:tr>
      <w:tr w:rsidR="00B34F90" w:rsidRPr="00BC39C0" w:rsidTr="00B34F90">
        <w:tc>
          <w:tcPr>
            <w:tcW w:w="9016" w:type="dxa"/>
          </w:tcPr>
          <w:p w:rsidR="00B34F90" w:rsidRPr="00BC39C0" w:rsidRDefault="00B34F90" w:rsidP="00B34F90">
            <w:pPr>
              <w:jc w:val="both"/>
              <w:rPr>
                <w:rFonts w:ascii="MS Reference Sans Serif" w:hAnsi="MS Reference Sans Serif" w:cs="Arial"/>
                <w:b/>
                <w:color w:val="2B2B2B"/>
                <w:sz w:val="24"/>
                <w:szCs w:val="24"/>
                <w:u w:val="single"/>
              </w:rPr>
            </w:pPr>
            <w:bookmarkStart w:id="0" w:name="_GoBack"/>
            <w:r w:rsidRPr="00BC39C0">
              <w:rPr>
                <w:rFonts w:ascii="MS Reference Sans Serif" w:hAnsi="MS Reference Sans Serif" w:cs="Arial"/>
                <w:b/>
                <w:color w:val="2B2B2B"/>
                <w:sz w:val="24"/>
                <w:szCs w:val="24"/>
                <w:u w:val="single"/>
              </w:rPr>
              <w:t>Why Does It Matter?</w:t>
            </w:r>
          </w:p>
          <w:p w:rsidR="00B34F90" w:rsidRPr="00BC39C0" w:rsidRDefault="00B34F90" w:rsidP="00B34F90">
            <w:pPr>
              <w:jc w:val="both"/>
              <w:rPr>
                <w:rFonts w:ascii="MS Reference Sans Serif" w:hAnsi="MS Reference Sans Serif"/>
                <w:sz w:val="24"/>
                <w:szCs w:val="24"/>
              </w:rPr>
            </w:pPr>
            <w:r w:rsidRPr="00BC39C0">
              <w:rPr>
                <w:rFonts w:ascii="MS Reference Sans Serif" w:hAnsi="MS Reference Sans Serif" w:cs="Arial"/>
                <w:color w:val="2B2B2B"/>
                <w:sz w:val="24"/>
                <w:szCs w:val="24"/>
              </w:rPr>
              <w:t xml:space="preserve">Many patients </w:t>
            </w:r>
            <w:r w:rsidRPr="00BC39C0">
              <w:rPr>
                <w:rFonts w:ascii="MS Reference Sans Serif" w:hAnsi="MS Reference Sans Serif"/>
                <w:sz w:val="24"/>
                <w:szCs w:val="24"/>
              </w:rPr>
              <w:t>value seeing the same GP (or member of the clinical team) because they:</w:t>
            </w:r>
          </w:p>
          <w:p w:rsidR="00B34F90" w:rsidRPr="00BC39C0" w:rsidRDefault="00B34F90" w:rsidP="00B34F90">
            <w:pPr>
              <w:numPr>
                <w:ilvl w:val="0"/>
                <w:numId w:val="2"/>
              </w:numPr>
              <w:spacing w:line="252" w:lineRule="auto"/>
              <w:contextualSpacing/>
              <w:jc w:val="both"/>
              <w:rPr>
                <w:rFonts w:ascii="MS Reference Sans Serif" w:hAnsi="MS Reference Sans Serif" w:cs="Arial"/>
                <w:sz w:val="24"/>
                <w:szCs w:val="24"/>
              </w:rPr>
            </w:pPr>
            <w:r w:rsidRPr="00BC39C0">
              <w:rPr>
                <w:rFonts w:ascii="MS Reference Sans Serif" w:hAnsi="MS Reference Sans Serif" w:cs="Arial"/>
                <w:sz w:val="24"/>
                <w:szCs w:val="24"/>
              </w:rPr>
              <w:t>don’t need to repeat ‘their story’</w:t>
            </w:r>
          </w:p>
          <w:p w:rsidR="00B34F90" w:rsidRPr="00BC39C0" w:rsidRDefault="00B34F90" w:rsidP="00B34F90">
            <w:pPr>
              <w:numPr>
                <w:ilvl w:val="0"/>
                <w:numId w:val="2"/>
              </w:numPr>
              <w:spacing w:line="252" w:lineRule="auto"/>
              <w:contextualSpacing/>
              <w:jc w:val="both"/>
              <w:rPr>
                <w:rFonts w:ascii="MS Reference Sans Serif" w:hAnsi="MS Reference Sans Serif" w:cs="Arial"/>
                <w:sz w:val="24"/>
                <w:szCs w:val="24"/>
              </w:rPr>
            </w:pPr>
            <w:r w:rsidRPr="00BC39C0">
              <w:rPr>
                <w:rFonts w:ascii="MS Reference Sans Serif" w:hAnsi="MS Reference Sans Serif" w:cs="Arial"/>
                <w:sz w:val="24"/>
                <w:szCs w:val="24"/>
              </w:rPr>
              <w:t>are more satisfied and more likely to have a good relationship with their GP</w:t>
            </w:r>
          </w:p>
          <w:p w:rsidR="00B34F90" w:rsidRPr="00BC39C0" w:rsidRDefault="00B34F90" w:rsidP="00B34F90">
            <w:pPr>
              <w:numPr>
                <w:ilvl w:val="0"/>
                <w:numId w:val="2"/>
              </w:numPr>
              <w:spacing w:line="252" w:lineRule="auto"/>
              <w:contextualSpacing/>
              <w:jc w:val="both"/>
              <w:rPr>
                <w:rFonts w:ascii="MS Reference Sans Serif" w:hAnsi="MS Reference Sans Serif" w:cs="Arial"/>
                <w:sz w:val="24"/>
                <w:szCs w:val="24"/>
              </w:rPr>
            </w:pPr>
            <w:r w:rsidRPr="00BC39C0">
              <w:rPr>
                <w:rFonts w:ascii="MS Reference Sans Serif" w:hAnsi="MS Reference Sans Serif" w:cs="Arial"/>
                <w:sz w:val="24"/>
                <w:szCs w:val="24"/>
              </w:rPr>
              <w:t xml:space="preserve">less likely to have to go to A&amp;E or be admitted to hospital </w:t>
            </w:r>
          </w:p>
          <w:p w:rsidR="00B34F90" w:rsidRPr="00BC39C0" w:rsidRDefault="00B34F90" w:rsidP="00B34F90">
            <w:pPr>
              <w:numPr>
                <w:ilvl w:val="0"/>
                <w:numId w:val="2"/>
              </w:numPr>
              <w:spacing w:line="252" w:lineRule="auto"/>
              <w:contextualSpacing/>
              <w:jc w:val="both"/>
              <w:rPr>
                <w:rFonts w:ascii="MS Reference Sans Serif" w:hAnsi="MS Reference Sans Serif" w:cs="Arial"/>
                <w:sz w:val="24"/>
                <w:szCs w:val="24"/>
              </w:rPr>
            </w:pPr>
            <w:r w:rsidRPr="00BC39C0">
              <w:rPr>
                <w:rFonts w:ascii="MS Reference Sans Serif" w:hAnsi="MS Reference Sans Serif" w:cs="Arial"/>
                <w:sz w:val="24"/>
                <w:szCs w:val="24"/>
              </w:rPr>
              <w:t>more likely to follow the advice they are given and take positive steps to look after their own health</w:t>
            </w:r>
          </w:p>
          <w:p w:rsidR="00B34F90" w:rsidRPr="00BC39C0" w:rsidRDefault="00B34F90" w:rsidP="00B34F90">
            <w:pPr>
              <w:numPr>
                <w:ilvl w:val="0"/>
                <w:numId w:val="2"/>
              </w:numPr>
              <w:spacing w:line="252" w:lineRule="auto"/>
              <w:contextualSpacing/>
              <w:jc w:val="both"/>
              <w:rPr>
                <w:rFonts w:ascii="MS Reference Sans Serif" w:hAnsi="MS Reference Sans Serif" w:cs="Arial"/>
                <w:sz w:val="24"/>
                <w:szCs w:val="24"/>
              </w:rPr>
            </w:pPr>
            <w:r w:rsidRPr="00BC39C0">
              <w:rPr>
                <w:rFonts w:ascii="MS Reference Sans Serif" w:hAnsi="MS Reference Sans Serif" w:cs="Arial"/>
                <w:sz w:val="24"/>
                <w:szCs w:val="24"/>
              </w:rPr>
              <w:t>more likely to receive good quality of care</w:t>
            </w:r>
          </w:p>
          <w:p w:rsidR="00EE34C6" w:rsidRPr="00BC39C0" w:rsidRDefault="00EE34C6" w:rsidP="00D102ED">
            <w:pPr>
              <w:rPr>
                <w:rFonts w:ascii="MS Reference Sans Serif" w:hAnsi="MS Reference Sans Serif"/>
                <w:sz w:val="24"/>
                <w:szCs w:val="24"/>
              </w:rPr>
            </w:pPr>
          </w:p>
        </w:tc>
      </w:tr>
      <w:bookmarkEnd w:id="0"/>
      <w:tr w:rsidR="00B34F90" w:rsidRPr="00BC39C0" w:rsidTr="00B34F90">
        <w:tc>
          <w:tcPr>
            <w:tcW w:w="9016" w:type="dxa"/>
          </w:tcPr>
          <w:p w:rsidR="00B34F90" w:rsidRPr="00BC39C0" w:rsidRDefault="00B34F90" w:rsidP="00B34F90">
            <w:pPr>
              <w:rPr>
                <w:rFonts w:ascii="MS Reference Sans Serif" w:hAnsi="MS Reference Sans Serif" w:cs="Arial"/>
                <w:b/>
                <w:color w:val="2B2B2B"/>
                <w:sz w:val="24"/>
                <w:szCs w:val="24"/>
                <w:u w:val="single"/>
              </w:rPr>
            </w:pPr>
            <w:r w:rsidRPr="00BC39C0">
              <w:rPr>
                <w:rFonts w:ascii="MS Reference Sans Serif" w:hAnsi="MS Reference Sans Serif" w:cs="Arial"/>
                <w:b/>
                <w:color w:val="2B2B2B"/>
                <w:sz w:val="24"/>
                <w:szCs w:val="24"/>
                <w:u w:val="single"/>
              </w:rPr>
              <w:t>What Are The Benefits?</w:t>
            </w:r>
          </w:p>
          <w:p w:rsidR="00EE34C6" w:rsidRPr="00BC39C0" w:rsidRDefault="00B34F90" w:rsidP="00E84A3A">
            <w:pPr>
              <w:rPr>
                <w:rFonts w:ascii="MS Reference Sans Serif" w:hAnsi="MS Reference Sans Serif"/>
                <w:sz w:val="24"/>
                <w:szCs w:val="24"/>
              </w:rPr>
            </w:pPr>
            <w:r w:rsidRPr="00BC39C0">
              <w:rPr>
                <w:rFonts w:ascii="MS Reference Sans Serif" w:hAnsi="MS Reference Sans Serif" w:cs="Arial"/>
                <w:color w:val="2B2B2B"/>
                <w:sz w:val="24"/>
                <w:szCs w:val="24"/>
              </w:rPr>
              <w:t>Research s</w:t>
            </w:r>
            <w:r w:rsidR="00EE34C6" w:rsidRPr="00BC39C0">
              <w:rPr>
                <w:rFonts w:ascii="MS Reference Sans Serif" w:hAnsi="MS Reference Sans Serif" w:cs="Arial"/>
                <w:color w:val="2B2B2B"/>
                <w:sz w:val="24"/>
                <w:szCs w:val="24"/>
              </w:rPr>
              <w:t xml:space="preserve">hows </w:t>
            </w:r>
            <w:r w:rsidRPr="00BC39C0">
              <w:rPr>
                <w:rFonts w:ascii="MS Reference Sans Serif" w:hAnsi="MS Reference Sans Serif" w:cs="Arial"/>
                <w:color w:val="2B2B2B"/>
                <w:sz w:val="24"/>
                <w:szCs w:val="24"/>
              </w:rPr>
              <w:t xml:space="preserve">that </w:t>
            </w:r>
            <w:r w:rsidRPr="00BC39C0">
              <w:rPr>
                <w:rFonts w:ascii="MS Reference Sans Serif" w:hAnsi="MS Reference Sans Serif" w:cs="Arial"/>
                <w:sz w:val="24"/>
                <w:szCs w:val="24"/>
              </w:rPr>
              <w:t>after 5 consultations, patients</w:t>
            </w:r>
            <w:r w:rsidR="00EE34C6" w:rsidRPr="00BC39C0">
              <w:rPr>
                <w:rFonts w:ascii="MS Reference Sans Serif" w:hAnsi="MS Reference Sans Serif" w:cs="Arial"/>
                <w:sz w:val="24"/>
                <w:szCs w:val="24"/>
              </w:rPr>
              <w:t xml:space="preserve"> showed</w:t>
            </w:r>
            <w:r w:rsidRPr="00BC39C0">
              <w:rPr>
                <w:rFonts w:ascii="MS Reference Sans Serif" w:hAnsi="MS Reference Sans Serif" w:cs="Arial"/>
                <w:sz w:val="24"/>
                <w:szCs w:val="24"/>
              </w:rPr>
              <w:t xml:space="preserve"> a 30% chance of considering there was a ‘deep’ relationship with the GP, and after 20 consultations with the same GP, this rose to 80%.  The development of this relationship provides the GP (or member of the clinical team) with a unique opportunity to get to know the patient, to build a </w:t>
            </w:r>
            <w:r w:rsidRPr="00BC39C0">
              <w:rPr>
                <w:rFonts w:ascii="MS Reference Sans Serif" w:hAnsi="MS Reference Sans Serif"/>
                <w:sz w:val="24"/>
                <w:szCs w:val="24"/>
              </w:rPr>
              <w:t xml:space="preserve">holistic picture of the patient which in turn helps develop more personalised care.  </w:t>
            </w:r>
          </w:p>
          <w:p w:rsidR="008768FF" w:rsidRPr="00BC39C0" w:rsidRDefault="008768FF" w:rsidP="00E84A3A">
            <w:pPr>
              <w:rPr>
                <w:rFonts w:ascii="MS Reference Sans Serif" w:hAnsi="MS Reference Sans Serif" w:cs="Arial"/>
                <w:color w:val="2B2B2B"/>
                <w:sz w:val="24"/>
                <w:szCs w:val="24"/>
                <w:u w:val="single"/>
              </w:rPr>
            </w:pPr>
          </w:p>
        </w:tc>
      </w:tr>
      <w:tr w:rsidR="00B34F90" w:rsidRPr="00BC39C0" w:rsidTr="00B34F90">
        <w:tc>
          <w:tcPr>
            <w:tcW w:w="9016" w:type="dxa"/>
          </w:tcPr>
          <w:p w:rsidR="00B34F90" w:rsidRPr="00BC39C0" w:rsidRDefault="00B34F90" w:rsidP="00B34F90">
            <w:pPr>
              <w:rPr>
                <w:rFonts w:ascii="MS Reference Sans Serif" w:hAnsi="MS Reference Sans Serif"/>
                <w:b/>
                <w:sz w:val="24"/>
                <w:szCs w:val="24"/>
                <w:u w:val="single"/>
              </w:rPr>
            </w:pPr>
            <w:r w:rsidRPr="00BC39C0">
              <w:rPr>
                <w:rFonts w:ascii="MS Reference Sans Serif" w:hAnsi="MS Reference Sans Serif"/>
                <w:b/>
                <w:sz w:val="24"/>
                <w:szCs w:val="24"/>
                <w:u w:val="single"/>
              </w:rPr>
              <w:t>Is It Suitable for Everyone?</w:t>
            </w:r>
          </w:p>
          <w:p w:rsidR="00B34F90" w:rsidRPr="00BC39C0" w:rsidRDefault="00B34F90" w:rsidP="000404D2">
            <w:pPr>
              <w:pStyle w:val="NormalWeb"/>
              <w:spacing w:before="0" w:beforeAutospacing="0" w:after="0" w:afterAutospacing="0"/>
              <w:textAlignment w:val="baseline"/>
              <w:rPr>
                <w:rFonts w:ascii="MS Reference Sans Serif" w:hAnsi="MS Reference Sans Serif" w:cs="Arial"/>
                <w:color w:val="2B2B2B"/>
              </w:rPr>
            </w:pPr>
            <w:r w:rsidRPr="00BC39C0">
              <w:rPr>
                <w:rFonts w:ascii="MS Reference Sans Serif" w:hAnsi="MS Reference Sans Serif" w:cs="Arial"/>
                <w:color w:val="2B2B2B"/>
              </w:rPr>
              <w:t xml:space="preserve">Continuity of </w:t>
            </w:r>
            <w:r w:rsidR="00EE34C6" w:rsidRPr="00BC39C0">
              <w:rPr>
                <w:rFonts w:ascii="MS Reference Sans Serif" w:hAnsi="MS Reference Sans Serif" w:cs="Arial"/>
                <w:color w:val="2B2B2B"/>
              </w:rPr>
              <w:t xml:space="preserve">care </w:t>
            </w:r>
            <w:r w:rsidRPr="00BC39C0">
              <w:rPr>
                <w:rFonts w:ascii="MS Reference Sans Serif" w:hAnsi="MS Reference Sans Serif" w:cs="Arial"/>
                <w:color w:val="2B2B2B"/>
              </w:rPr>
              <w:t xml:space="preserve">may not be essential for every single problem but </w:t>
            </w:r>
            <w:r w:rsidR="000404D2" w:rsidRPr="00BC39C0">
              <w:rPr>
                <w:rFonts w:ascii="MS Reference Sans Serif" w:hAnsi="MS Reference Sans Serif" w:cs="Arial"/>
                <w:color w:val="2B2B2B"/>
              </w:rPr>
              <w:t xml:space="preserve">even if patients only see their usual GP on 50% of occasions, the GP will be responsible for the patient 100% of the time and the patient will know who is ultimately responsible for their care. Where continuity of care </w:t>
            </w:r>
            <w:r w:rsidRPr="00BC39C0">
              <w:rPr>
                <w:rFonts w:ascii="MS Reference Sans Serif" w:hAnsi="MS Reference Sans Serif" w:cs="Arial"/>
                <w:color w:val="2B2B2B"/>
              </w:rPr>
              <w:t>is in place</w:t>
            </w:r>
            <w:r w:rsidR="000404D2" w:rsidRPr="00BC39C0">
              <w:rPr>
                <w:rFonts w:ascii="MS Reference Sans Serif" w:hAnsi="MS Reference Sans Serif" w:cs="Arial"/>
                <w:color w:val="2B2B2B"/>
              </w:rPr>
              <w:t>,</w:t>
            </w:r>
            <w:r w:rsidRPr="00BC39C0">
              <w:rPr>
                <w:rFonts w:ascii="MS Reference Sans Serif" w:hAnsi="MS Reference Sans Serif" w:cs="Arial"/>
                <w:color w:val="2B2B2B"/>
              </w:rPr>
              <w:t xml:space="preserve"> </w:t>
            </w:r>
            <w:r w:rsidR="00EE34C6" w:rsidRPr="00BC39C0">
              <w:rPr>
                <w:rFonts w:ascii="MS Reference Sans Serif" w:hAnsi="MS Reference Sans Serif" w:cs="Arial"/>
                <w:color w:val="2B2B2B"/>
              </w:rPr>
              <w:t xml:space="preserve">the </w:t>
            </w:r>
            <w:r w:rsidRPr="00BC39C0">
              <w:rPr>
                <w:rFonts w:ascii="MS Reference Sans Serif" w:hAnsi="MS Reference Sans Serif" w:cs="Arial"/>
                <w:color w:val="2B2B2B"/>
              </w:rPr>
              <w:t>evidence suggests consultations are more efficient, safer and more satisfying for both the patient and doctor.</w:t>
            </w:r>
          </w:p>
          <w:p w:rsidR="008768FF" w:rsidRPr="00BC39C0" w:rsidRDefault="008768FF" w:rsidP="000404D2">
            <w:pPr>
              <w:pStyle w:val="NormalWeb"/>
              <w:spacing w:before="0" w:beforeAutospacing="0" w:after="0" w:afterAutospacing="0"/>
              <w:textAlignment w:val="baseline"/>
              <w:rPr>
                <w:rFonts w:ascii="MS Reference Sans Serif" w:hAnsi="MS Reference Sans Serif" w:cs="Arial"/>
                <w:color w:val="2B2B2B"/>
                <w:u w:val="single"/>
              </w:rPr>
            </w:pPr>
          </w:p>
        </w:tc>
      </w:tr>
      <w:tr w:rsidR="00BC39C0" w:rsidRPr="00BC39C0" w:rsidTr="00B34F90">
        <w:tc>
          <w:tcPr>
            <w:tcW w:w="9016" w:type="dxa"/>
          </w:tcPr>
          <w:p w:rsidR="00BC39C0" w:rsidRDefault="00BC39C0" w:rsidP="00C12760">
            <w:pPr>
              <w:rPr>
                <w:rFonts w:ascii="MS Reference Sans Serif" w:hAnsi="MS Reference Sans Serif"/>
                <w:b/>
                <w:sz w:val="24"/>
                <w:szCs w:val="24"/>
                <w:u w:val="single"/>
              </w:rPr>
            </w:pPr>
            <w:r>
              <w:rPr>
                <w:rFonts w:ascii="MS Reference Sans Serif" w:hAnsi="MS Reference Sans Serif"/>
                <w:b/>
                <w:sz w:val="24"/>
                <w:szCs w:val="24"/>
                <w:u w:val="single"/>
              </w:rPr>
              <w:t xml:space="preserve">The Continuity of Care Project </w:t>
            </w:r>
          </w:p>
          <w:p w:rsidR="008901BB" w:rsidRDefault="008901BB" w:rsidP="00C12760">
            <w:pPr>
              <w:rPr>
                <w:rFonts w:ascii="MS Reference Sans Serif" w:hAnsi="MS Reference Sans Serif"/>
                <w:sz w:val="24"/>
                <w:szCs w:val="24"/>
              </w:rPr>
            </w:pPr>
            <w:r>
              <w:rPr>
                <w:rFonts w:ascii="MS Reference Sans Serif" w:hAnsi="MS Reference Sans Serif"/>
                <w:sz w:val="24"/>
                <w:szCs w:val="24"/>
              </w:rPr>
              <w:t>Over the past few years, there has a lot of publicity about how important it is to see your doctor quickly but there is also lots of evidence that seeing the same person or team is just as important.</w:t>
            </w:r>
          </w:p>
          <w:p w:rsidR="008901BB" w:rsidRDefault="008901BB" w:rsidP="00C12760">
            <w:pPr>
              <w:rPr>
                <w:rFonts w:ascii="MS Reference Sans Serif" w:hAnsi="MS Reference Sans Serif"/>
                <w:sz w:val="24"/>
                <w:szCs w:val="24"/>
              </w:rPr>
            </w:pPr>
          </w:p>
          <w:p w:rsidR="00BC39C0" w:rsidRDefault="008901BB" w:rsidP="008901BB">
            <w:pPr>
              <w:rPr>
                <w:rFonts w:ascii="MS Reference Sans Serif" w:hAnsi="MS Reference Sans Serif"/>
                <w:sz w:val="24"/>
                <w:szCs w:val="24"/>
              </w:rPr>
            </w:pPr>
            <w:r>
              <w:rPr>
                <w:rFonts w:ascii="MS Reference Sans Serif" w:hAnsi="MS Reference Sans Serif"/>
                <w:sz w:val="24"/>
                <w:szCs w:val="24"/>
              </w:rPr>
              <w:t>The practice is part of a Continuity of Care Project which is being run by The Health Foundation.  The</w:t>
            </w:r>
            <w:r w:rsidR="00075D7F">
              <w:rPr>
                <w:rFonts w:ascii="MS Reference Sans Serif" w:hAnsi="MS Reference Sans Serif"/>
                <w:sz w:val="24"/>
                <w:szCs w:val="24"/>
              </w:rPr>
              <w:t xml:space="preserve"> ‘My Care’</w:t>
            </w:r>
            <w:r>
              <w:rPr>
                <w:rFonts w:ascii="MS Reference Sans Serif" w:hAnsi="MS Reference Sans Serif"/>
                <w:sz w:val="24"/>
                <w:szCs w:val="24"/>
              </w:rPr>
              <w:t xml:space="preserve"> project (covering 400,000 patients) is one of 5 sites </w:t>
            </w:r>
            <w:r w:rsidR="00BC39C0" w:rsidRPr="00BC39C0">
              <w:rPr>
                <w:rFonts w:ascii="MS Reference Sans Serif" w:hAnsi="MS Reference Sans Serif"/>
                <w:sz w:val="24"/>
                <w:szCs w:val="24"/>
              </w:rPr>
              <w:t>selected by the Health Foundation to test models of continuity of care.  The other sites include practices in London, Cumbria, Exeter and Weston Super Mare.</w:t>
            </w:r>
          </w:p>
          <w:p w:rsidR="008901BB" w:rsidRDefault="008901BB" w:rsidP="008901BB">
            <w:pPr>
              <w:rPr>
                <w:rFonts w:ascii="MS Reference Sans Serif" w:hAnsi="MS Reference Sans Serif"/>
                <w:sz w:val="24"/>
                <w:szCs w:val="24"/>
              </w:rPr>
            </w:pPr>
          </w:p>
          <w:p w:rsidR="008901BB" w:rsidRPr="00BC39C0" w:rsidRDefault="008901BB" w:rsidP="008901BB">
            <w:pPr>
              <w:rPr>
                <w:rFonts w:ascii="MS Reference Sans Serif" w:hAnsi="MS Reference Sans Serif"/>
                <w:b/>
                <w:sz w:val="24"/>
                <w:szCs w:val="24"/>
                <w:u w:val="single"/>
              </w:rPr>
            </w:pPr>
          </w:p>
        </w:tc>
      </w:tr>
      <w:tr w:rsidR="00C12760" w:rsidRPr="00BC39C0" w:rsidTr="00B34F90">
        <w:tc>
          <w:tcPr>
            <w:tcW w:w="9016" w:type="dxa"/>
          </w:tcPr>
          <w:p w:rsidR="00C12760" w:rsidRDefault="008901BB" w:rsidP="00C12760">
            <w:pPr>
              <w:rPr>
                <w:rFonts w:ascii="MS Reference Sans Serif" w:hAnsi="MS Reference Sans Serif"/>
                <w:b/>
                <w:sz w:val="24"/>
                <w:szCs w:val="24"/>
                <w:u w:val="single"/>
              </w:rPr>
            </w:pPr>
            <w:r>
              <w:rPr>
                <w:rFonts w:ascii="MS Reference Sans Serif" w:hAnsi="MS Reference Sans Serif"/>
                <w:b/>
                <w:sz w:val="24"/>
                <w:szCs w:val="24"/>
                <w:u w:val="single"/>
              </w:rPr>
              <w:t>How will it impact on patients</w:t>
            </w:r>
            <w:r w:rsidR="00C12760" w:rsidRPr="00BC39C0">
              <w:rPr>
                <w:rFonts w:ascii="MS Reference Sans Serif" w:hAnsi="MS Reference Sans Serif"/>
                <w:b/>
                <w:sz w:val="24"/>
                <w:szCs w:val="24"/>
                <w:u w:val="single"/>
              </w:rPr>
              <w:t>?</w:t>
            </w:r>
          </w:p>
          <w:p w:rsidR="008901BB" w:rsidRPr="008901BB" w:rsidRDefault="008901BB" w:rsidP="00C12760">
            <w:pPr>
              <w:rPr>
                <w:rFonts w:ascii="MS Reference Sans Serif" w:hAnsi="MS Reference Sans Serif"/>
                <w:sz w:val="24"/>
                <w:szCs w:val="24"/>
              </w:rPr>
            </w:pPr>
            <w:r>
              <w:rPr>
                <w:rFonts w:ascii="MS Reference Sans Serif" w:hAnsi="MS Reference Sans Serif"/>
                <w:sz w:val="24"/>
                <w:szCs w:val="24"/>
              </w:rPr>
              <w:t>It may be that sometimes patients will be asked to wait a little longer for an appointment to ensure you see your usual doctor (or nurse).  However if you have an urgent problem, we will always make sure you are seen as quickly as we can.</w:t>
            </w:r>
          </w:p>
          <w:p w:rsidR="00C12760" w:rsidRPr="00BC39C0" w:rsidRDefault="00C12760" w:rsidP="008901BB">
            <w:pPr>
              <w:rPr>
                <w:rFonts w:ascii="MS Reference Sans Serif" w:hAnsi="MS Reference Sans Serif"/>
                <w:b/>
                <w:sz w:val="24"/>
                <w:szCs w:val="24"/>
                <w:u w:val="single"/>
              </w:rPr>
            </w:pPr>
          </w:p>
        </w:tc>
      </w:tr>
      <w:tr w:rsidR="00545C5B" w:rsidRPr="00BC39C0" w:rsidTr="00545C5B">
        <w:trPr>
          <w:trHeight w:val="412"/>
        </w:trPr>
        <w:tc>
          <w:tcPr>
            <w:tcW w:w="9016" w:type="dxa"/>
          </w:tcPr>
          <w:p w:rsidR="00EE34C6" w:rsidRPr="00BC39C0" w:rsidRDefault="008901BB" w:rsidP="00545C5B">
            <w:pPr>
              <w:rPr>
                <w:rFonts w:ascii="MS Reference Sans Serif" w:hAnsi="MS Reference Sans Serif"/>
                <w:noProof/>
                <w:sz w:val="24"/>
                <w:szCs w:val="24"/>
                <w:lang w:eastAsia="en-GB"/>
              </w:rPr>
            </w:pPr>
            <w:r>
              <w:rPr>
                <w:rFonts w:ascii="MS Reference Sans Serif" w:hAnsi="MS Reference Sans Serif"/>
                <w:b/>
                <w:sz w:val="24"/>
                <w:szCs w:val="24"/>
                <w:u w:val="single"/>
              </w:rPr>
              <w:lastRenderedPageBreak/>
              <w:t xml:space="preserve">The </w:t>
            </w:r>
            <w:r w:rsidR="00075D7F">
              <w:rPr>
                <w:rFonts w:ascii="MS Reference Sans Serif" w:hAnsi="MS Reference Sans Serif"/>
                <w:b/>
                <w:sz w:val="24"/>
                <w:szCs w:val="24"/>
                <w:u w:val="single"/>
              </w:rPr>
              <w:t xml:space="preserve">‘My Care’ </w:t>
            </w:r>
            <w:r>
              <w:rPr>
                <w:rFonts w:ascii="MS Reference Sans Serif" w:hAnsi="MS Reference Sans Serif"/>
                <w:b/>
                <w:sz w:val="24"/>
                <w:szCs w:val="24"/>
                <w:u w:val="single"/>
              </w:rPr>
              <w:t>Project Toolkit</w:t>
            </w:r>
          </w:p>
          <w:p w:rsidR="00C93D0F" w:rsidRDefault="00545C5B" w:rsidP="00E84A3A">
            <w:pPr>
              <w:rPr>
                <w:rFonts w:ascii="MS Reference Sans Serif" w:hAnsi="MS Reference Sans Serif"/>
                <w:noProof/>
                <w:sz w:val="24"/>
                <w:szCs w:val="24"/>
                <w:lang w:eastAsia="en-GB"/>
              </w:rPr>
            </w:pPr>
            <w:r w:rsidRPr="00BC39C0">
              <w:rPr>
                <w:rFonts w:ascii="MS Reference Sans Serif" w:hAnsi="MS Reference Sans Serif"/>
                <w:noProof/>
                <w:sz w:val="24"/>
                <w:szCs w:val="24"/>
                <w:lang w:eastAsia="en-GB"/>
              </w:rPr>
              <w:t xml:space="preserve">The project is developing a Toolkit to support the roll out of continuity of care across </w:t>
            </w:r>
            <w:r w:rsidR="00BC39C0" w:rsidRPr="00BC39C0">
              <w:rPr>
                <w:rFonts w:ascii="MS Reference Sans Serif" w:hAnsi="MS Reference Sans Serif"/>
                <w:noProof/>
                <w:sz w:val="24"/>
                <w:szCs w:val="24"/>
                <w:lang w:eastAsia="en-GB"/>
              </w:rPr>
              <w:t>BNSSG</w:t>
            </w:r>
            <w:r w:rsidRPr="00BC39C0">
              <w:rPr>
                <w:rFonts w:ascii="MS Reference Sans Serif" w:hAnsi="MS Reference Sans Serif"/>
                <w:noProof/>
                <w:sz w:val="24"/>
                <w:szCs w:val="24"/>
                <w:lang w:eastAsia="en-GB"/>
              </w:rPr>
              <w:t xml:space="preserve"> practices</w:t>
            </w:r>
            <w:r w:rsidR="00BC39C0" w:rsidRPr="00BC39C0">
              <w:rPr>
                <w:rFonts w:ascii="MS Reference Sans Serif" w:hAnsi="MS Reference Sans Serif"/>
                <w:noProof/>
                <w:sz w:val="24"/>
                <w:szCs w:val="24"/>
                <w:lang w:eastAsia="en-GB"/>
              </w:rPr>
              <w:t xml:space="preserve">. </w:t>
            </w:r>
            <w:r w:rsidRPr="00BC39C0">
              <w:rPr>
                <w:rFonts w:ascii="MS Reference Sans Serif" w:hAnsi="MS Reference Sans Serif"/>
                <w:noProof/>
                <w:sz w:val="24"/>
                <w:szCs w:val="24"/>
                <w:lang w:eastAsia="en-GB"/>
              </w:rPr>
              <w:t xml:space="preserve">There are 4 parts to the toolkit as shown in the diagram below.   </w:t>
            </w:r>
          </w:p>
          <w:p w:rsidR="00D360A1" w:rsidRDefault="00D360A1" w:rsidP="00E84A3A">
            <w:pPr>
              <w:rPr>
                <w:rFonts w:ascii="MS Reference Sans Serif" w:hAnsi="MS Reference Sans Serif"/>
                <w:noProof/>
                <w:sz w:val="24"/>
                <w:szCs w:val="24"/>
                <w:lang w:eastAsia="en-GB"/>
              </w:rPr>
            </w:pPr>
          </w:p>
          <w:p w:rsidR="00545C5B" w:rsidRPr="00BC39C0" w:rsidRDefault="00545C5B" w:rsidP="00E84A3A">
            <w:pPr>
              <w:rPr>
                <w:rFonts w:ascii="MS Reference Sans Serif" w:hAnsi="MS Reference Sans Serif"/>
                <w:b/>
                <w:sz w:val="24"/>
                <w:szCs w:val="24"/>
                <w:u w:val="single"/>
              </w:rPr>
            </w:pPr>
            <w:r w:rsidRPr="00BC39C0">
              <w:rPr>
                <w:rFonts w:ascii="MS Reference Sans Serif" w:hAnsi="MS Reference Sans Serif"/>
                <w:noProof/>
                <w:sz w:val="24"/>
                <w:szCs w:val="24"/>
                <w:lang w:eastAsia="en-GB"/>
              </w:rPr>
              <w:t xml:space="preserve">         </w:t>
            </w:r>
            <w:r w:rsidRPr="00BC39C0">
              <w:rPr>
                <w:rFonts w:ascii="MS Reference Sans Serif" w:hAnsi="MS Reference Sans Serif"/>
                <w:b/>
                <w:sz w:val="24"/>
                <w:szCs w:val="24"/>
                <w:u w:val="single"/>
              </w:rPr>
              <w:t xml:space="preserve"> </w:t>
            </w:r>
          </w:p>
          <w:p w:rsidR="006F3A19" w:rsidRPr="00BC39C0" w:rsidRDefault="00C12760" w:rsidP="00E84A3A">
            <w:pPr>
              <w:rPr>
                <w:rFonts w:ascii="MS Reference Sans Serif" w:hAnsi="MS Reference Sans Serif"/>
                <w:b/>
                <w:sz w:val="24"/>
                <w:szCs w:val="24"/>
                <w:u w:val="single"/>
              </w:rPr>
            </w:pPr>
            <w:r w:rsidRPr="00BC39C0">
              <w:rPr>
                <w:rFonts w:ascii="MS Reference Sans Serif" w:hAnsi="MS Reference Sans Serif"/>
                <w:noProof/>
                <w:sz w:val="24"/>
                <w:szCs w:val="24"/>
                <w:lang w:eastAsia="en-GB"/>
              </w:rPr>
              <mc:AlternateContent>
                <mc:Choice Requires="wps">
                  <w:drawing>
                    <wp:anchor distT="0" distB="0" distL="114300" distR="114300" simplePos="0" relativeHeight="251663360" behindDoc="0" locked="0" layoutInCell="1" allowOverlap="1" wp14:anchorId="11ECE4C7" wp14:editId="4811604A">
                      <wp:simplePos x="0" y="0"/>
                      <wp:positionH relativeFrom="column">
                        <wp:posOffset>2757170</wp:posOffset>
                      </wp:positionH>
                      <wp:positionV relativeFrom="paragraph">
                        <wp:posOffset>117475</wp:posOffset>
                      </wp:positionV>
                      <wp:extent cx="1990725" cy="1076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990725" cy="107632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rsidR="006F3A19" w:rsidRPr="00502E12" w:rsidRDefault="006F3A19" w:rsidP="006F3A19">
                                  <w:pPr>
                                    <w:spacing w:after="0" w:line="240" w:lineRule="auto"/>
                                  </w:pPr>
                                  <w:r>
                                    <w:t>PRACTICE SUPPORT</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Introduction to Project</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Practice Guide</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Training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CE4C7" id="Rectangle 2" o:spid="_x0000_s1026" style="position:absolute;margin-left:217.1pt;margin-top:9.25pt;width:156.7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" fillcolor="#bdd7ee" strokecolor="#41719c" strokeweight="1pt">
                      <v:textbox>
                        <w:txbxContent>
                          <w:p w:rsidR="006F3A19" w:rsidRPr="00502E12" w:rsidRDefault="006F3A19" w:rsidP="006F3A19">
                            <w:pPr>
                              <w:spacing w:after="0" w:line="240" w:lineRule="auto"/>
                            </w:pPr>
                            <w:r>
                              <w:t>PRACTICE SUPPORT</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Introduction to Project</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Practice Guide</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Training Sessions</w:t>
                            </w:r>
                          </w:p>
                        </w:txbxContent>
                      </v:textbox>
                    </v:rect>
                  </w:pict>
                </mc:Fallback>
              </mc:AlternateContent>
            </w:r>
            <w:r w:rsidRPr="00BC39C0">
              <w:rPr>
                <w:rFonts w:ascii="MS Reference Sans Serif" w:hAnsi="MS Reference Sans Serif"/>
                <w:noProof/>
                <w:sz w:val="24"/>
                <w:szCs w:val="24"/>
                <w:lang w:eastAsia="en-GB"/>
              </w:rPr>
              <mc:AlternateContent>
                <mc:Choice Requires="wps">
                  <w:drawing>
                    <wp:anchor distT="0" distB="0" distL="114300" distR="114300" simplePos="0" relativeHeight="251665408" behindDoc="0" locked="0" layoutInCell="1" allowOverlap="1" wp14:anchorId="2BEA234E" wp14:editId="505933D6">
                      <wp:simplePos x="0" y="0"/>
                      <wp:positionH relativeFrom="column">
                        <wp:posOffset>537844</wp:posOffset>
                      </wp:positionH>
                      <wp:positionV relativeFrom="paragraph">
                        <wp:posOffset>98425</wp:posOffset>
                      </wp:positionV>
                      <wp:extent cx="2066925" cy="11049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066925" cy="1104900"/>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rsidR="006F3A19" w:rsidRPr="00502E12" w:rsidRDefault="006F3A19" w:rsidP="006F3A19">
                                  <w:pPr>
                                    <w:spacing w:after="0" w:line="240" w:lineRule="auto"/>
                                  </w:pPr>
                                  <w:r>
                                    <w:t xml:space="preserve">PATIENT </w:t>
                                  </w:r>
                                  <w:r w:rsidRPr="00502E12">
                                    <w:t>EDUCATION</w:t>
                                  </w:r>
                                </w:p>
                                <w:p w:rsidR="006F3A19" w:rsidRPr="00502E12" w:rsidRDefault="006F3A19" w:rsidP="006F3A19">
                                  <w:pPr>
                                    <w:pStyle w:val="ListParagraph"/>
                                    <w:numPr>
                                      <w:ilvl w:val="0"/>
                                      <w:numId w:val="4"/>
                                    </w:numPr>
                                    <w:spacing w:after="0" w:line="240" w:lineRule="auto"/>
                                    <w:rPr>
                                      <w:color w:val="FFFFFF" w:themeColor="background1"/>
                                    </w:rPr>
                                  </w:pPr>
                                  <w:r>
                                    <w:rPr>
                                      <w:color w:val="FFFFFF" w:themeColor="background1"/>
                                    </w:rPr>
                                    <w:t>Leaflet</w:t>
                                  </w:r>
                                </w:p>
                                <w:p w:rsidR="006F3A19" w:rsidRPr="00502E12" w:rsidRDefault="006F3A19" w:rsidP="006F3A19">
                                  <w:pPr>
                                    <w:pStyle w:val="ListParagraph"/>
                                    <w:numPr>
                                      <w:ilvl w:val="0"/>
                                      <w:numId w:val="4"/>
                                    </w:numPr>
                                    <w:spacing w:after="0" w:line="240" w:lineRule="auto"/>
                                    <w:rPr>
                                      <w:color w:val="FFFFFF" w:themeColor="background1"/>
                                    </w:rPr>
                                  </w:pPr>
                                  <w:r>
                                    <w:rPr>
                                      <w:color w:val="FFFFFF" w:themeColor="background1"/>
                                    </w:rPr>
                                    <w:t>Poster</w:t>
                                  </w:r>
                                </w:p>
                                <w:p w:rsidR="006F3A19" w:rsidRDefault="006F3A19" w:rsidP="006F3A19">
                                  <w:pPr>
                                    <w:pStyle w:val="ListParagraph"/>
                                    <w:numPr>
                                      <w:ilvl w:val="0"/>
                                      <w:numId w:val="4"/>
                                    </w:numPr>
                                    <w:spacing w:after="0" w:line="240" w:lineRule="auto"/>
                                    <w:rPr>
                                      <w:color w:val="FFFFFF" w:themeColor="background1"/>
                                    </w:rPr>
                                  </w:pPr>
                                  <w:r>
                                    <w:rPr>
                                      <w:color w:val="FFFFFF" w:themeColor="background1"/>
                                    </w:rPr>
                                    <w:t>Animation</w:t>
                                  </w:r>
                                </w:p>
                                <w:p w:rsidR="006F3A19" w:rsidRPr="00502E12" w:rsidRDefault="006F3A19" w:rsidP="006F3A19">
                                  <w:pPr>
                                    <w:pStyle w:val="ListParagraph"/>
                                    <w:numPr>
                                      <w:ilvl w:val="0"/>
                                      <w:numId w:val="4"/>
                                    </w:numPr>
                                    <w:spacing w:after="0" w:line="240" w:lineRule="auto"/>
                                    <w:rPr>
                                      <w:color w:val="FFFFFF" w:themeColor="background1"/>
                                    </w:rPr>
                                  </w:pPr>
                                  <w:r>
                                    <w:rPr>
                                      <w:color w:val="FFFFFF" w:themeColor="background1"/>
                                    </w:rPr>
                                    <w:t>PPG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A234E" id="Rectangle 19" o:spid="_x0000_s1027" style="position:absolute;margin-left:42.35pt;margin-top:7.75pt;width:162.7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" fillcolor="#bdd7ee" strokecolor="#41719c" strokeweight="1pt">
                      <v:textbox>
                        <w:txbxContent>
                          <w:p w:rsidR="006F3A19" w:rsidRPr="00502E12" w:rsidRDefault="006F3A19" w:rsidP="006F3A19">
                            <w:pPr>
                              <w:spacing w:after="0" w:line="240" w:lineRule="auto"/>
                            </w:pPr>
                            <w:r>
                              <w:t xml:space="preserve">PATIENT </w:t>
                            </w:r>
                            <w:r w:rsidRPr="00502E12">
                              <w:t>EDUCATION</w:t>
                            </w:r>
                          </w:p>
                          <w:p w:rsidR="006F3A19" w:rsidRPr="00502E12" w:rsidRDefault="006F3A19" w:rsidP="006F3A19">
                            <w:pPr>
                              <w:pStyle w:val="ListParagraph"/>
                              <w:numPr>
                                <w:ilvl w:val="0"/>
                                <w:numId w:val="4"/>
                              </w:numPr>
                              <w:spacing w:after="0" w:line="240" w:lineRule="auto"/>
                              <w:rPr>
                                <w:color w:val="FFFFFF" w:themeColor="background1"/>
                              </w:rPr>
                            </w:pPr>
                            <w:r>
                              <w:rPr>
                                <w:color w:val="FFFFFF" w:themeColor="background1"/>
                              </w:rPr>
                              <w:t>Leaflet</w:t>
                            </w:r>
                          </w:p>
                          <w:p w:rsidR="006F3A19" w:rsidRPr="00502E12" w:rsidRDefault="006F3A19" w:rsidP="006F3A19">
                            <w:pPr>
                              <w:pStyle w:val="ListParagraph"/>
                              <w:numPr>
                                <w:ilvl w:val="0"/>
                                <w:numId w:val="4"/>
                              </w:numPr>
                              <w:spacing w:after="0" w:line="240" w:lineRule="auto"/>
                              <w:rPr>
                                <w:color w:val="FFFFFF" w:themeColor="background1"/>
                              </w:rPr>
                            </w:pPr>
                            <w:r>
                              <w:rPr>
                                <w:color w:val="FFFFFF" w:themeColor="background1"/>
                              </w:rPr>
                              <w:t>Poster</w:t>
                            </w:r>
                          </w:p>
                          <w:p w:rsidR="006F3A19" w:rsidRDefault="006F3A19" w:rsidP="006F3A19">
                            <w:pPr>
                              <w:pStyle w:val="ListParagraph"/>
                              <w:numPr>
                                <w:ilvl w:val="0"/>
                                <w:numId w:val="4"/>
                              </w:numPr>
                              <w:spacing w:after="0" w:line="240" w:lineRule="auto"/>
                              <w:rPr>
                                <w:color w:val="FFFFFF" w:themeColor="background1"/>
                              </w:rPr>
                            </w:pPr>
                            <w:r>
                              <w:rPr>
                                <w:color w:val="FFFFFF" w:themeColor="background1"/>
                              </w:rPr>
                              <w:t>Animation</w:t>
                            </w:r>
                          </w:p>
                          <w:p w:rsidR="006F3A19" w:rsidRPr="00502E12" w:rsidRDefault="006F3A19" w:rsidP="006F3A19">
                            <w:pPr>
                              <w:pStyle w:val="ListParagraph"/>
                              <w:numPr>
                                <w:ilvl w:val="0"/>
                                <w:numId w:val="4"/>
                              </w:numPr>
                              <w:spacing w:after="0" w:line="240" w:lineRule="auto"/>
                              <w:rPr>
                                <w:color w:val="FFFFFF" w:themeColor="background1"/>
                              </w:rPr>
                            </w:pPr>
                            <w:r>
                              <w:rPr>
                                <w:color w:val="FFFFFF" w:themeColor="background1"/>
                              </w:rPr>
                              <w:t>PPG Support</w:t>
                            </w:r>
                          </w:p>
                        </w:txbxContent>
                      </v:textbox>
                    </v:rect>
                  </w:pict>
                </mc:Fallback>
              </mc:AlternateContent>
            </w:r>
          </w:p>
          <w:p w:rsidR="006F3A19" w:rsidRPr="00BC39C0" w:rsidRDefault="006F3A19" w:rsidP="00E84A3A">
            <w:pPr>
              <w:rPr>
                <w:rFonts w:ascii="MS Reference Sans Serif" w:hAnsi="MS Reference Sans Serif"/>
                <w:b/>
                <w:sz w:val="24"/>
                <w:szCs w:val="24"/>
                <w:u w:val="single"/>
              </w:rPr>
            </w:pPr>
          </w:p>
          <w:p w:rsidR="006F3A19" w:rsidRPr="00BC39C0" w:rsidRDefault="006F3A19" w:rsidP="00E84A3A">
            <w:pPr>
              <w:rPr>
                <w:rFonts w:ascii="MS Reference Sans Serif" w:hAnsi="MS Reference Sans Serif"/>
                <w:b/>
                <w:sz w:val="24"/>
                <w:szCs w:val="24"/>
                <w:u w:val="single"/>
              </w:rPr>
            </w:pPr>
          </w:p>
          <w:p w:rsidR="006F3A19" w:rsidRPr="00BC39C0" w:rsidRDefault="006F3A19" w:rsidP="00E84A3A">
            <w:pPr>
              <w:rPr>
                <w:rFonts w:ascii="MS Reference Sans Serif" w:hAnsi="MS Reference Sans Serif"/>
                <w:b/>
                <w:sz w:val="24"/>
                <w:szCs w:val="24"/>
                <w:u w:val="single"/>
              </w:rPr>
            </w:pPr>
          </w:p>
          <w:p w:rsidR="006F3A19" w:rsidRPr="00BC39C0" w:rsidRDefault="006F3A19" w:rsidP="00E84A3A">
            <w:pPr>
              <w:rPr>
                <w:rFonts w:ascii="MS Reference Sans Serif" w:hAnsi="MS Reference Sans Serif"/>
                <w:b/>
                <w:sz w:val="24"/>
                <w:szCs w:val="24"/>
                <w:u w:val="single"/>
              </w:rPr>
            </w:pPr>
          </w:p>
          <w:p w:rsidR="006F3A19" w:rsidRPr="00BC39C0" w:rsidRDefault="006F3A19" w:rsidP="00E84A3A">
            <w:pPr>
              <w:rPr>
                <w:rFonts w:ascii="MS Reference Sans Serif" w:hAnsi="MS Reference Sans Serif"/>
                <w:b/>
                <w:sz w:val="24"/>
                <w:szCs w:val="24"/>
                <w:u w:val="single"/>
              </w:rPr>
            </w:pPr>
          </w:p>
          <w:p w:rsidR="006F3A19" w:rsidRPr="00BC39C0" w:rsidRDefault="006F3A19" w:rsidP="00E84A3A">
            <w:pPr>
              <w:rPr>
                <w:rFonts w:ascii="MS Reference Sans Serif" w:hAnsi="MS Reference Sans Serif"/>
                <w:b/>
                <w:sz w:val="24"/>
                <w:szCs w:val="24"/>
                <w:u w:val="single"/>
              </w:rPr>
            </w:pPr>
            <w:r w:rsidRPr="00BC39C0">
              <w:rPr>
                <w:rFonts w:ascii="MS Reference Sans Serif" w:hAnsi="MS Reference Sans Serif"/>
                <w:b/>
                <w:sz w:val="24"/>
                <w:szCs w:val="24"/>
                <w:u w:val="single"/>
              </w:rPr>
              <w:t xml:space="preserve">                                                   </w:t>
            </w:r>
          </w:p>
          <w:p w:rsidR="006F3A19" w:rsidRPr="00BC39C0" w:rsidRDefault="00BC39C0" w:rsidP="00E84A3A">
            <w:pPr>
              <w:rPr>
                <w:rFonts w:ascii="MS Reference Sans Serif" w:hAnsi="MS Reference Sans Serif"/>
                <w:b/>
                <w:sz w:val="24"/>
                <w:szCs w:val="24"/>
                <w:u w:val="single"/>
              </w:rPr>
            </w:pPr>
            <w:r w:rsidRPr="00BC39C0">
              <w:rPr>
                <w:rFonts w:ascii="MS Reference Sans Serif" w:hAnsi="MS Reference Sans Serif"/>
                <w:noProof/>
                <w:sz w:val="24"/>
                <w:szCs w:val="24"/>
                <w:lang w:eastAsia="en-GB"/>
              </w:rPr>
              <mc:AlternateContent>
                <mc:Choice Requires="wps">
                  <w:drawing>
                    <wp:anchor distT="0" distB="0" distL="114300" distR="114300" simplePos="0" relativeHeight="251667456" behindDoc="0" locked="0" layoutInCell="1" allowOverlap="1" wp14:anchorId="2E359F8B" wp14:editId="5A366592">
                      <wp:simplePos x="0" y="0"/>
                      <wp:positionH relativeFrom="column">
                        <wp:posOffset>537845</wp:posOffset>
                      </wp:positionH>
                      <wp:positionV relativeFrom="paragraph">
                        <wp:posOffset>153035</wp:posOffset>
                      </wp:positionV>
                      <wp:extent cx="2057400" cy="14287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057400" cy="1428750"/>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rsidR="006F3A19" w:rsidRPr="00502E12" w:rsidRDefault="006F3A19" w:rsidP="006F3A19">
                                  <w:pPr>
                                    <w:spacing w:after="0" w:line="240" w:lineRule="auto"/>
                                  </w:pPr>
                                  <w:r w:rsidRPr="00502E12">
                                    <w:t>EMIS</w:t>
                                  </w:r>
                                </w:p>
                                <w:p w:rsidR="006F3A19" w:rsidRPr="00502E12" w:rsidRDefault="006F3A19" w:rsidP="006F3A19">
                                  <w:pPr>
                                    <w:pStyle w:val="ListParagraph"/>
                                    <w:numPr>
                                      <w:ilvl w:val="0"/>
                                      <w:numId w:val="5"/>
                                    </w:numPr>
                                    <w:spacing w:after="0" w:line="240" w:lineRule="auto"/>
                                    <w:rPr>
                                      <w:color w:val="FFFFFF" w:themeColor="background1"/>
                                    </w:rPr>
                                  </w:pPr>
                                  <w:r w:rsidRPr="00502E12">
                                    <w:rPr>
                                      <w:color w:val="FFFFFF" w:themeColor="background1"/>
                                    </w:rPr>
                                    <w:t>Usual GP</w:t>
                                  </w:r>
                                </w:p>
                                <w:p w:rsidR="006F3A19" w:rsidRPr="00502E12" w:rsidRDefault="006F3A19" w:rsidP="006F3A19">
                                  <w:pPr>
                                    <w:pStyle w:val="ListParagraph"/>
                                    <w:numPr>
                                      <w:ilvl w:val="0"/>
                                      <w:numId w:val="5"/>
                                    </w:numPr>
                                    <w:spacing w:after="0" w:line="240" w:lineRule="auto"/>
                                    <w:rPr>
                                      <w:color w:val="FFFFFF" w:themeColor="background1"/>
                                    </w:rPr>
                                  </w:pPr>
                                  <w:r w:rsidRPr="00502E12">
                                    <w:rPr>
                                      <w:color w:val="FFFFFF" w:themeColor="background1"/>
                                    </w:rPr>
                                    <w:t>Workload Capacity</w:t>
                                  </w:r>
                                </w:p>
                                <w:p w:rsidR="006F3A19" w:rsidRPr="00502E12" w:rsidRDefault="006F3A19" w:rsidP="006F3A19">
                                  <w:pPr>
                                    <w:pStyle w:val="ListParagraph"/>
                                    <w:numPr>
                                      <w:ilvl w:val="0"/>
                                      <w:numId w:val="5"/>
                                    </w:numPr>
                                    <w:spacing w:after="0" w:line="240" w:lineRule="auto"/>
                                    <w:rPr>
                                      <w:color w:val="FFFFFF" w:themeColor="background1"/>
                                    </w:rPr>
                                  </w:pPr>
                                  <w:r w:rsidRPr="00502E12">
                                    <w:rPr>
                                      <w:color w:val="FFFFFF" w:themeColor="background1"/>
                                    </w:rPr>
                                    <w:t xml:space="preserve">Adding </w:t>
                                  </w:r>
                                  <w:proofErr w:type="spellStart"/>
                                  <w:r w:rsidRPr="00502E12">
                                    <w:rPr>
                                      <w:color w:val="FFFFFF" w:themeColor="background1"/>
                                    </w:rPr>
                                    <w:t>CoC</w:t>
                                  </w:r>
                                  <w:proofErr w:type="spellEnd"/>
                                  <w:r w:rsidRPr="00502E12">
                                    <w:rPr>
                                      <w:color w:val="FFFFFF" w:themeColor="background1"/>
                                    </w:rPr>
                                    <w:t xml:space="preserve"> Code</w:t>
                                  </w:r>
                                </w:p>
                                <w:p w:rsidR="006F3A19" w:rsidRPr="00502E12" w:rsidRDefault="006F3A19" w:rsidP="006F3A19">
                                  <w:pPr>
                                    <w:pStyle w:val="ListParagraph"/>
                                    <w:numPr>
                                      <w:ilvl w:val="0"/>
                                      <w:numId w:val="5"/>
                                    </w:numPr>
                                    <w:spacing w:after="0" w:line="240" w:lineRule="auto"/>
                                    <w:rPr>
                                      <w:color w:val="FFFFFF" w:themeColor="background1"/>
                                    </w:rPr>
                                  </w:pPr>
                                  <w:r w:rsidRPr="00502E12">
                                    <w:rPr>
                                      <w:color w:val="FFFFFF" w:themeColor="background1"/>
                                    </w:rPr>
                                    <w:t>Pop Up Reminder</w:t>
                                  </w:r>
                                </w:p>
                                <w:p w:rsidR="006F3A19" w:rsidRPr="00502E12" w:rsidRDefault="006F3A19" w:rsidP="006F3A19">
                                  <w:pPr>
                                    <w:pStyle w:val="ListParagraph"/>
                                    <w:numPr>
                                      <w:ilvl w:val="0"/>
                                      <w:numId w:val="5"/>
                                    </w:numPr>
                                    <w:spacing w:after="0" w:line="240" w:lineRule="auto"/>
                                    <w:rPr>
                                      <w:color w:val="FFFFFF" w:themeColor="background1"/>
                                    </w:rPr>
                                  </w:pPr>
                                  <w:r w:rsidRPr="00502E12">
                                    <w:rPr>
                                      <w:color w:val="FFFFFF" w:themeColor="background1"/>
                                    </w:rPr>
                                    <w:t>Cohort Search</w:t>
                                  </w:r>
                                </w:p>
                                <w:p w:rsidR="006F3A19" w:rsidRPr="00502E12" w:rsidRDefault="006F3A19" w:rsidP="006F3A19">
                                  <w:pPr>
                                    <w:pStyle w:val="ListParagraph"/>
                                    <w:numPr>
                                      <w:ilvl w:val="0"/>
                                      <w:numId w:val="5"/>
                                    </w:numPr>
                                    <w:spacing w:after="0" w:line="240" w:lineRule="auto"/>
                                    <w:rPr>
                                      <w:color w:val="FFFFFF" w:themeColor="background1"/>
                                    </w:rPr>
                                  </w:pPr>
                                  <w:r w:rsidRPr="00502E12">
                                    <w:rPr>
                                      <w:color w:val="FFFFFF" w:themeColor="background1"/>
                                    </w:rPr>
                                    <w:t>Booking Filter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59F8B" id="Rectangle 17" o:spid="_x0000_s1028" style="position:absolute;margin-left:42.35pt;margin-top:12.05pt;width:162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" fillcolor="#bdd7ee" strokecolor="#41719c" strokeweight="1pt">
                      <v:textbox>
                        <w:txbxContent>
                          <w:p w:rsidR="006F3A19" w:rsidRPr="00502E12" w:rsidRDefault="006F3A19" w:rsidP="006F3A19">
                            <w:pPr>
                              <w:spacing w:after="0" w:line="240" w:lineRule="auto"/>
                            </w:pPr>
                            <w:r w:rsidRPr="00502E12">
                              <w:t>EMIS</w:t>
                            </w:r>
                          </w:p>
                          <w:p w:rsidR="006F3A19" w:rsidRPr="00502E12" w:rsidRDefault="006F3A19" w:rsidP="006F3A19">
                            <w:pPr>
                              <w:pStyle w:val="ListParagraph"/>
                              <w:numPr>
                                <w:ilvl w:val="0"/>
                                <w:numId w:val="5"/>
                              </w:numPr>
                              <w:spacing w:after="0" w:line="240" w:lineRule="auto"/>
                              <w:rPr>
                                <w:color w:val="FFFFFF" w:themeColor="background1"/>
                              </w:rPr>
                            </w:pPr>
                            <w:r w:rsidRPr="00502E12">
                              <w:rPr>
                                <w:color w:val="FFFFFF" w:themeColor="background1"/>
                              </w:rPr>
                              <w:t>Usual GP</w:t>
                            </w:r>
                          </w:p>
                          <w:p w:rsidR="006F3A19" w:rsidRPr="00502E12" w:rsidRDefault="006F3A19" w:rsidP="006F3A19">
                            <w:pPr>
                              <w:pStyle w:val="ListParagraph"/>
                              <w:numPr>
                                <w:ilvl w:val="0"/>
                                <w:numId w:val="5"/>
                              </w:numPr>
                              <w:spacing w:after="0" w:line="240" w:lineRule="auto"/>
                              <w:rPr>
                                <w:color w:val="FFFFFF" w:themeColor="background1"/>
                              </w:rPr>
                            </w:pPr>
                            <w:r w:rsidRPr="00502E12">
                              <w:rPr>
                                <w:color w:val="FFFFFF" w:themeColor="background1"/>
                              </w:rPr>
                              <w:t>Workload Capacity</w:t>
                            </w:r>
                          </w:p>
                          <w:p w:rsidR="006F3A19" w:rsidRPr="00502E12" w:rsidRDefault="006F3A19" w:rsidP="006F3A19">
                            <w:pPr>
                              <w:pStyle w:val="ListParagraph"/>
                              <w:numPr>
                                <w:ilvl w:val="0"/>
                                <w:numId w:val="5"/>
                              </w:numPr>
                              <w:spacing w:after="0" w:line="240" w:lineRule="auto"/>
                              <w:rPr>
                                <w:color w:val="FFFFFF" w:themeColor="background1"/>
                              </w:rPr>
                            </w:pPr>
                            <w:r w:rsidRPr="00502E12">
                              <w:rPr>
                                <w:color w:val="FFFFFF" w:themeColor="background1"/>
                              </w:rPr>
                              <w:t xml:space="preserve">Adding </w:t>
                            </w:r>
                            <w:proofErr w:type="spellStart"/>
                            <w:r w:rsidRPr="00502E12">
                              <w:rPr>
                                <w:color w:val="FFFFFF" w:themeColor="background1"/>
                              </w:rPr>
                              <w:t>CoC</w:t>
                            </w:r>
                            <w:proofErr w:type="spellEnd"/>
                            <w:r w:rsidRPr="00502E12">
                              <w:rPr>
                                <w:color w:val="FFFFFF" w:themeColor="background1"/>
                              </w:rPr>
                              <w:t xml:space="preserve"> Code</w:t>
                            </w:r>
                          </w:p>
                          <w:p w:rsidR="006F3A19" w:rsidRPr="00502E12" w:rsidRDefault="006F3A19" w:rsidP="006F3A19">
                            <w:pPr>
                              <w:pStyle w:val="ListParagraph"/>
                              <w:numPr>
                                <w:ilvl w:val="0"/>
                                <w:numId w:val="5"/>
                              </w:numPr>
                              <w:spacing w:after="0" w:line="240" w:lineRule="auto"/>
                              <w:rPr>
                                <w:color w:val="FFFFFF" w:themeColor="background1"/>
                              </w:rPr>
                            </w:pPr>
                            <w:r w:rsidRPr="00502E12">
                              <w:rPr>
                                <w:color w:val="FFFFFF" w:themeColor="background1"/>
                              </w:rPr>
                              <w:t>Pop Up Reminder</w:t>
                            </w:r>
                          </w:p>
                          <w:p w:rsidR="006F3A19" w:rsidRPr="00502E12" w:rsidRDefault="006F3A19" w:rsidP="006F3A19">
                            <w:pPr>
                              <w:pStyle w:val="ListParagraph"/>
                              <w:numPr>
                                <w:ilvl w:val="0"/>
                                <w:numId w:val="5"/>
                              </w:numPr>
                              <w:spacing w:after="0" w:line="240" w:lineRule="auto"/>
                              <w:rPr>
                                <w:color w:val="FFFFFF" w:themeColor="background1"/>
                              </w:rPr>
                            </w:pPr>
                            <w:r w:rsidRPr="00502E12">
                              <w:rPr>
                                <w:color w:val="FFFFFF" w:themeColor="background1"/>
                              </w:rPr>
                              <w:t>Cohort Search</w:t>
                            </w:r>
                          </w:p>
                          <w:p w:rsidR="006F3A19" w:rsidRPr="00502E12" w:rsidRDefault="006F3A19" w:rsidP="006F3A19">
                            <w:pPr>
                              <w:pStyle w:val="ListParagraph"/>
                              <w:numPr>
                                <w:ilvl w:val="0"/>
                                <w:numId w:val="5"/>
                              </w:numPr>
                              <w:spacing w:after="0" w:line="240" w:lineRule="auto"/>
                              <w:rPr>
                                <w:color w:val="FFFFFF" w:themeColor="background1"/>
                              </w:rPr>
                            </w:pPr>
                            <w:r w:rsidRPr="00502E12">
                              <w:rPr>
                                <w:color w:val="FFFFFF" w:themeColor="background1"/>
                              </w:rPr>
                              <w:t>Booking Filter</w:t>
                            </w:r>
                          </w:p>
                        </w:txbxContent>
                      </v:textbox>
                    </v:rect>
                  </w:pict>
                </mc:Fallback>
              </mc:AlternateContent>
            </w:r>
            <w:r w:rsidR="00C12760" w:rsidRPr="00BC39C0">
              <w:rPr>
                <w:rFonts w:ascii="MS Reference Sans Serif" w:hAnsi="MS Reference Sans Serif"/>
                <w:noProof/>
                <w:sz w:val="24"/>
                <w:szCs w:val="24"/>
                <w:lang w:eastAsia="en-GB"/>
              </w:rPr>
              <mc:AlternateContent>
                <mc:Choice Requires="wps">
                  <w:drawing>
                    <wp:anchor distT="0" distB="0" distL="114300" distR="114300" simplePos="0" relativeHeight="251669504" behindDoc="0" locked="0" layoutInCell="1" allowOverlap="1" wp14:anchorId="5B20C16B" wp14:editId="12A8FA2B">
                      <wp:simplePos x="0" y="0"/>
                      <wp:positionH relativeFrom="column">
                        <wp:posOffset>2738120</wp:posOffset>
                      </wp:positionH>
                      <wp:positionV relativeFrom="paragraph">
                        <wp:posOffset>176530</wp:posOffset>
                      </wp:positionV>
                      <wp:extent cx="2019300" cy="14001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019300" cy="140017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rsidR="006F3A19" w:rsidRPr="00502E12" w:rsidRDefault="006F3A19" w:rsidP="006F3A19">
                                  <w:pPr>
                                    <w:spacing w:after="0" w:line="240" w:lineRule="auto"/>
                                  </w:pPr>
                                  <w:r>
                                    <w:t>LESSONS LEARNT</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Patient</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Practice</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PCN</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Federation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0C16B" id="Rectangle 18" o:spid="_x0000_s1029" style="position:absolute;margin-left:215.6pt;margin-top:13.9pt;width:159pt;height:11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" fillcolor="#bdd7ee" strokecolor="#41719c" strokeweight="1pt">
                      <v:textbox>
                        <w:txbxContent>
                          <w:p w:rsidR="006F3A19" w:rsidRPr="00502E12" w:rsidRDefault="006F3A19" w:rsidP="006F3A19">
                            <w:pPr>
                              <w:spacing w:after="0" w:line="240" w:lineRule="auto"/>
                            </w:pPr>
                            <w:r>
                              <w:t>LESSONS LEARNT</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Patient</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Practice</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PCN</w:t>
                            </w:r>
                          </w:p>
                          <w:p w:rsidR="006F3A19" w:rsidRPr="00502E12" w:rsidRDefault="006F3A19" w:rsidP="006F3A19">
                            <w:pPr>
                              <w:pStyle w:val="ListParagraph"/>
                              <w:numPr>
                                <w:ilvl w:val="0"/>
                                <w:numId w:val="4"/>
                              </w:numPr>
                              <w:spacing w:after="0" w:line="240" w:lineRule="auto"/>
                              <w:rPr>
                                <w:color w:val="FFFFFF" w:themeColor="background1"/>
                              </w:rPr>
                            </w:pPr>
                            <w:r w:rsidRPr="00502E12">
                              <w:rPr>
                                <w:color w:val="FFFFFF" w:themeColor="background1"/>
                              </w:rPr>
                              <w:t>Federation</w:t>
                            </w:r>
                          </w:p>
                        </w:txbxContent>
                      </v:textbox>
                    </v:rect>
                  </w:pict>
                </mc:Fallback>
              </mc:AlternateContent>
            </w:r>
          </w:p>
          <w:p w:rsidR="006F3A19" w:rsidRPr="00BC39C0" w:rsidRDefault="006F3A19" w:rsidP="00E84A3A">
            <w:pPr>
              <w:rPr>
                <w:rFonts w:ascii="MS Reference Sans Serif" w:hAnsi="MS Reference Sans Serif"/>
                <w:b/>
                <w:sz w:val="24"/>
                <w:szCs w:val="24"/>
                <w:u w:val="single"/>
              </w:rPr>
            </w:pPr>
          </w:p>
          <w:p w:rsidR="006F3A19" w:rsidRPr="00BC39C0" w:rsidRDefault="006F3A19" w:rsidP="00E84A3A">
            <w:pPr>
              <w:rPr>
                <w:rFonts w:ascii="MS Reference Sans Serif" w:hAnsi="MS Reference Sans Serif"/>
                <w:b/>
                <w:sz w:val="24"/>
                <w:szCs w:val="24"/>
                <w:u w:val="single"/>
              </w:rPr>
            </w:pPr>
          </w:p>
          <w:p w:rsidR="006F3A19" w:rsidRPr="00BC39C0" w:rsidRDefault="006F3A19" w:rsidP="00E84A3A">
            <w:pPr>
              <w:rPr>
                <w:rFonts w:ascii="MS Reference Sans Serif" w:hAnsi="MS Reference Sans Serif"/>
                <w:b/>
                <w:sz w:val="24"/>
                <w:szCs w:val="24"/>
                <w:u w:val="single"/>
              </w:rPr>
            </w:pPr>
          </w:p>
          <w:p w:rsidR="006F3A19" w:rsidRPr="00BC39C0" w:rsidRDefault="006F3A19" w:rsidP="00E84A3A">
            <w:pPr>
              <w:rPr>
                <w:rFonts w:ascii="MS Reference Sans Serif" w:hAnsi="MS Reference Sans Serif"/>
                <w:b/>
                <w:sz w:val="24"/>
                <w:szCs w:val="24"/>
                <w:u w:val="single"/>
              </w:rPr>
            </w:pPr>
          </w:p>
          <w:p w:rsidR="00C12760" w:rsidRPr="00BC39C0" w:rsidRDefault="00C12760" w:rsidP="00E84A3A">
            <w:pPr>
              <w:rPr>
                <w:rFonts w:ascii="MS Reference Sans Serif" w:hAnsi="MS Reference Sans Serif"/>
                <w:b/>
                <w:sz w:val="24"/>
                <w:szCs w:val="24"/>
                <w:u w:val="single"/>
              </w:rPr>
            </w:pPr>
          </w:p>
          <w:p w:rsidR="00C12760" w:rsidRPr="00BC39C0" w:rsidRDefault="00C12760" w:rsidP="00E84A3A">
            <w:pPr>
              <w:rPr>
                <w:rFonts w:ascii="MS Reference Sans Serif" w:hAnsi="MS Reference Sans Serif"/>
                <w:b/>
                <w:sz w:val="24"/>
                <w:szCs w:val="24"/>
                <w:u w:val="single"/>
              </w:rPr>
            </w:pPr>
          </w:p>
          <w:p w:rsidR="00C12760" w:rsidRPr="00BC39C0" w:rsidRDefault="00C12760" w:rsidP="00E84A3A">
            <w:pPr>
              <w:rPr>
                <w:rFonts w:ascii="MS Reference Sans Serif" w:hAnsi="MS Reference Sans Serif"/>
                <w:b/>
                <w:sz w:val="24"/>
                <w:szCs w:val="24"/>
                <w:u w:val="single"/>
              </w:rPr>
            </w:pPr>
          </w:p>
          <w:p w:rsidR="00C12760" w:rsidRDefault="00C12760" w:rsidP="00BC39C0">
            <w:pPr>
              <w:rPr>
                <w:rFonts w:ascii="MS Reference Sans Serif" w:hAnsi="MS Reference Sans Serif"/>
                <w:b/>
                <w:sz w:val="24"/>
                <w:szCs w:val="24"/>
                <w:u w:val="single"/>
              </w:rPr>
            </w:pPr>
          </w:p>
          <w:p w:rsidR="008901BB" w:rsidRDefault="008901BB" w:rsidP="00BC39C0">
            <w:pPr>
              <w:rPr>
                <w:rFonts w:ascii="MS Reference Sans Serif" w:hAnsi="MS Reference Sans Serif"/>
                <w:b/>
                <w:sz w:val="24"/>
                <w:szCs w:val="24"/>
                <w:u w:val="single"/>
              </w:rPr>
            </w:pPr>
          </w:p>
          <w:p w:rsidR="00D360A1" w:rsidRPr="00BC39C0" w:rsidRDefault="00D360A1" w:rsidP="00BC39C0">
            <w:pPr>
              <w:rPr>
                <w:rFonts w:ascii="MS Reference Sans Serif" w:hAnsi="MS Reference Sans Serif"/>
                <w:b/>
                <w:sz w:val="24"/>
                <w:szCs w:val="24"/>
                <w:u w:val="single"/>
              </w:rPr>
            </w:pPr>
          </w:p>
        </w:tc>
      </w:tr>
      <w:tr w:rsidR="00EE34C6" w:rsidRPr="00BC39C0" w:rsidTr="00CF0275">
        <w:tc>
          <w:tcPr>
            <w:tcW w:w="9016" w:type="dxa"/>
          </w:tcPr>
          <w:p w:rsidR="00EE34C6" w:rsidRPr="00BC39C0" w:rsidRDefault="00EE34C6" w:rsidP="00EE34C6">
            <w:pPr>
              <w:rPr>
                <w:rFonts w:ascii="MS Reference Sans Serif" w:hAnsi="MS Reference Sans Serif"/>
                <w:b/>
                <w:sz w:val="24"/>
                <w:szCs w:val="24"/>
                <w:u w:val="single"/>
              </w:rPr>
            </w:pPr>
            <w:r w:rsidRPr="00BC39C0">
              <w:rPr>
                <w:rFonts w:ascii="MS Reference Sans Serif" w:hAnsi="MS Reference Sans Serif"/>
                <w:b/>
                <w:sz w:val="24"/>
                <w:szCs w:val="24"/>
                <w:u w:val="single"/>
              </w:rPr>
              <w:t>What happens next?</w:t>
            </w:r>
          </w:p>
          <w:p w:rsidR="00EE34C6" w:rsidRPr="00BC39C0" w:rsidRDefault="00C93D0F" w:rsidP="00EE34C6">
            <w:pPr>
              <w:rPr>
                <w:rFonts w:ascii="MS Reference Sans Serif" w:hAnsi="MS Reference Sans Serif"/>
                <w:sz w:val="24"/>
                <w:szCs w:val="24"/>
              </w:rPr>
            </w:pPr>
            <w:r>
              <w:rPr>
                <w:rFonts w:ascii="MS Reference Sans Serif" w:hAnsi="MS Reference Sans Serif"/>
                <w:sz w:val="24"/>
                <w:szCs w:val="24"/>
              </w:rPr>
              <w:t>The practice is currently deciding on</w:t>
            </w:r>
            <w:r w:rsidR="00EE34C6" w:rsidRPr="00BC39C0">
              <w:rPr>
                <w:rFonts w:ascii="MS Reference Sans Serif" w:hAnsi="MS Reference Sans Serif"/>
                <w:sz w:val="24"/>
                <w:szCs w:val="24"/>
              </w:rPr>
              <w:t xml:space="preserve"> how they wish to</w:t>
            </w:r>
            <w:r>
              <w:rPr>
                <w:rFonts w:ascii="MS Reference Sans Serif" w:hAnsi="MS Reference Sans Serif"/>
                <w:sz w:val="24"/>
                <w:szCs w:val="24"/>
              </w:rPr>
              <w:t xml:space="preserve"> introduce continuity of care and this will in turn determine the tools needed from the Toolkit.</w:t>
            </w:r>
          </w:p>
          <w:p w:rsidR="00EE34C6" w:rsidRPr="00BC39C0" w:rsidRDefault="00EE34C6" w:rsidP="00EE34C6">
            <w:pPr>
              <w:rPr>
                <w:rFonts w:ascii="MS Reference Sans Serif" w:hAnsi="MS Reference Sans Serif"/>
                <w:sz w:val="24"/>
                <w:szCs w:val="24"/>
              </w:rPr>
            </w:pPr>
          </w:p>
          <w:p w:rsidR="00EE34C6" w:rsidRDefault="00EE34C6" w:rsidP="00EE34C6">
            <w:pPr>
              <w:rPr>
                <w:rFonts w:ascii="MS Reference Sans Serif" w:hAnsi="MS Reference Sans Serif"/>
                <w:sz w:val="24"/>
                <w:szCs w:val="24"/>
              </w:rPr>
            </w:pPr>
            <w:r w:rsidRPr="00BC39C0">
              <w:rPr>
                <w:rFonts w:ascii="MS Reference Sans Serif" w:hAnsi="MS Reference Sans Serif"/>
                <w:sz w:val="24"/>
                <w:szCs w:val="24"/>
              </w:rPr>
              <w:t>The project timeframes are set by The H</w:t>
            </w:r>
            <w:r w:rsidR="00BC39C0" w:rsidRPr="00BC39C0">
              <w:rPr>
                <w:rFonts w:ascii="MS Reference Sans Serif" w:hAnsi="MS Reference Sans Serif"/>
                <w:sz w:val="24"/>
                <w:szCs w:val="24"/>
              </w:rPr>
              <w:t xml:space="preserve">ealth Foundation and ends in December 2020 </w:t>
            </w:r>
            <w:r w:rsidR="00C71C29" w:rsidRPr="00BC39C0">
              <w:rPr>
                <w:rFonts w:ascii="MS Reference Sans Serif" w:hAnsi="MS Reference Sans Serif"/>
                <w:sz w:val="24"/>
                <w:szCs w:val="24"/>
              </w:rPr>
              <w:t>but within those timeframes practices implement at their own pace.</w:t>
            </w:r>
          </w:p>
          <w:p w:rsidR="00C93D0F" w:rsidRDefault="00C93D0F" w:rsidP="00EE34C6">
            <w:pPr>
              <w:rPr>
                <w:rFonts w:ascii="MS Reference Sans Serif" w:hAnsi="MS Reference Sans Serif"/>
                <w:sz w:val="24"/>
                <w:szCs w:val="24"/>
              </w:rPr>
            </w:pPr>
          </w:p>
          <w:p w:rsidR="00EE34C6" w:rsidRDefault="00C93D0F" w:rsidP="00545C5B">
            <w:pPr>
              <w:rPr>
                <w:rFonts w:ascii="MS Reference Sans Serif" w:hAnsi="MS Reference Sans Serif"/>
                <w:sz w:val="24"/>
                <w:szCs w:val="24"/>
              </w:rPr>
            </w:pPr>
            <w:r w:rsidRPr="00BC39C0">
              <w:rPr>
                <w:rFonts w:ascii="MS Reference Sans Serif" w:hAnsi="MS Reference Sans Serif"/>
                <w:sz w:val="24"/>
                <w:szCs w:val="24"/>
              </w:rPr>
              <w:t xml:space="preserve">The project is rolling out in Waves. There are 9 practices in the first wave and they are developing the Toolkit to support roll out to other practices in BNSSG.  </w:t>
            </w:r>
            <w:r>
              <w:rPr>
                <w:rFonts w:ascii="MS Reference Sans Serif" w:hAnsi="MS Reference Sans Serif"/>
                <w:sz w:val="24"/>
                <w:szCs w:val="24"/>
              </w:rPr>
              <w:t>Wave 2 practices will begin Autumn this year.</w:t>
            </w:r>
          </w:p>
          <w:p w:rsidR="007D1C5C" w:rsidRPr="00BC39C0" w:rsidRDefault="007D1C5C" w:rsidP="00545C5B">
            <w:pPr>
              <w:rPr>
                <w:rFonts w:ascii="MS Reference Sans Serif" w:hAnsi="MS Reference Sans Serif"/>
                <w:b/>
                <w:sz w:val="24"/>
                <w:szCs w:val="24"/>
              </w:rPr>
            </w:pPr>
          </w:p>
        </w:tc>
      </w:tr>
      <w:tr w:rsidR="00545C5B" w:rsidRPr="00BC39C0" w:rsidTr="00CF0275">
        <w:tc>
          <w:tcPr>
            <w:tcW w:w="9016" w:type="dxa"/>
          </w:tcPr>
          <w:p w:rsidR="00D360A1" w:rsidRPr="00BC39C0" w:rsidRDefault="00BC39C0" w:rsidP="00141C17">
            <w:pPr>
              <w:rPr>
                <w:rFonts w:ascii="MS Reference Sans Serif" w:hAnsi="MS Reference Sans Serif"/>
                <w:b/>
                <w:sz w:val="24"/>
                <w:szCs w:val="24"/>
                <w:u w:val="single"/>
              </w:rPr>
            </w:pPr>
            <w:r w:rsidRPr="00BC39C0">
              <w:rPr>
                <w:rFonts w:ascii="MS Reference Sans Serif" w:hAnsi="MS Reference Sans Serif"/>
                <w:sz w:val="24"/>
                <w:szCs w:val="24"/>
              </w:rPr>
              <w:t>If you would like more</w:t>
            </w:r>
            <w:r w:rsidR="000404D2" w:rsidRPr="00BC39C0">
              <w:rPr>
                <w:rFonts w:ascii="MS Reference Sans Serif" w:hAnsi="MS Reference Sans Serif"/>
                <w:sz w:val="24"/>
                <w:szCs w:val="24"/>
              </w:rPr>
              <w:t xml:space="preserve"> information</w:t>
            </w:r>
            <w:r w:rsidR="00075D7F">
              <w:rPr>
                <w:rFonts w:ascii="MS Reference Sans Serif" w:hAnsi="MS Reference Sans Serif"/>
                <w:sz w:val="24"/>
                <w:szCs w:val="24"/>
              </w:rPr>
              <w:t xml:space="preserve">, please visit the ‘My Care website  </w:t>
            </w:r>
            <w:hyperlink r:id="rId5" w:history="1">
              <w:r w:rsidR="00141C17" w:rsidRPr="00F42F57">
                <w:rPr>
                  <w:rStyle w:val="Hyperlink"/>
                  <w:rFonts w:ascii="MS Reference Sans Serif" w:hAnsi="MS Reference Sans Serif"/>
                  <w:sz w:val="24"/>
                  <w:szCs w:val="24"/>
                  <w14:textFill>
                    <w14:solidFill>
                      <w14:srgbClr w14:val="0000FF">
                        <w14:lumMod w14:val="75000"/>
                      </w14:srgbClr>
                    </w14:solidFill>
                  </w14:textFill>
                </w:rPr>
                <w:t>https://onecare.org.uk/mycare/</w:t>
              </w:r>
            </w:hyperlink>
            <w:r w:rsidR="00141C17">
              <w:rPr>
                <w:rFonts w:ascii="MS Reference Sans Serif" w:hAnsi="MS Reference Sans Serif"/>
                <w:color w:val="2E74B5" w:themeColor="accent1" w:themeShade="BF"/>
                <w:sz w:val="24"/>
                <w:szCs w:val="24"/>
              </w:rPr>
              <w:t xml:space="preserve">      </w:t>
            </w:r>
            <w:r w:rsidR="00075D7F">
              <w:rPr>
                <w:rFonts w:ascii="MS Reference Sans Serif" w:hAnsi="MS Reference Sans Serif"/>
                <w:sz w:val="24"/>
                <w:szCs w:val="24"/>
              </w:rPr>
              <w:t xml:space="preserve">or   contact </w:t>
            </w:r>
            <w:r w:rsidRPr="00BC39C0">
              <w:rPr>
                <w:rFonts w:ascii="MS Reference Sans Serif" w:hAnsi="MS Reference Sans Serif"/>
                <w:sz w:val="24"/>
                <w:szCs w:val="24"/>
              </w:rPr>
              <w:t>the project manager</w:t>
            </w:r>
            <w:r w:rsidR="000404D2" w:rsidRPr="00BC39C0">
              <w:rPr>
                <w:rFonts w:ascii="MS Reference Sans Serif" w:hAnsi="MS Reference Sans Serif"/>
                <w:sz w:val="24"/>
                <w:szCs w:val="24"/>
              </w:rPr>
              <w:t xml:space="preserve"> </w:t>
            </w:r>
            <w:hyperlink r:id="rId6" w:history="1">
              <w:r w:rsidR="000404D2" w:rsidRPr="00BC39C0">
                <w:rPr>
                  <w:rStyle w:val="Hyperlink"/>
                  <w:rFonts w:ascii="MS Reference Sans Serif" w:hAnsi="MS Reference Sans Serif"/>
                  <w:sz w:val="24"/>
                  <w:szCs w:val="24"/>
                </w:rPr>
                <w:t>Julia.Martineau@onecare.org.uk</w:t>
              </w:r>
            </w:hyperlink>
            <w:r w:rsidR="00545C5B" w:rsidRPr="00BC39C0">
              <w:rPr>
                <w:rFonts w:ascii="MS Reference Sans Serif" w:hAnsi="MS Reference Sans Serif"/>
                <w:sz w:val="24"/>
                <w:szCs w:val="24"/>
              </w:rPr>
              <w:t xml:space="preserve"> </w:t>
            </w:r>
            <w:r w:rsidR="000404D2" w:rsidRPr="00BC39C0">
              <w:rPr>
                <w:rFonts w:ascii="MS Reference Sans Serif" w:hAnsi="MS Reference Sans Serif"/>
                <w:sz w:val="24"/>
                <w:szCs w:val="24"/>
              </w:rPr>
              <w:t xml:space="preserve"> </w:t>
            </w:r>
          </w:p>
        </w:tc>
      </w:tr>
    </w:tbl>
    <w:p w:rsidR="00B34F90" w:rsidRPr="00BC39C0" w:rsidRDefault="00B34F90" w:rsidP="00F6738B">
      <w:pPr>
        <w:rPr>
          <w:rFonts w:ascii="MS Reference Sans Serif" w:hAnsi="MS Reference Sans Serif"/>
          <w:sz w:val="24"/>
          <w:szCs w:val="24"/>
        </w:rPr>
      </w:pPr>
    </w:p>
    <w:sectPr w:rsidR="00B34F90" w:rsidRPr="00BC3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9415C"/>
    <w:multiLevelType w:val="hybridMultilevel"/>
    <w:tmpl w:val="0144EB3A"/>
    <w:lvl w:ilvl="0" w:tplc="F21A929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74EE6"/>
    <w:multiLevelType w:val="hybridMultilevel"/>
    <w:tmpl w:val="AC0CE7E4"/>
    <w:lvl w:ilvl="0" w:tplc="FE98C11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299F"/>
    <w:multiLevelType w:val="hybridMultilevel"/>
    <w:tmpl w:val="F2C06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9954A7"/>
    <w:multiLevelType w:val="hybridMultilevel"/>
    <w:tmpl w:val="00B2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A0D66"/>
    <w:multiLevelType w:val="hybridMultilevel"/>
    <w:tmpl w:val="907E9AC6"/>
    <w:lvl w:ilvl="0" w:tplc="31AACC42">
      <w:numFmt w:val="bullet"/>
      <w:lvlText w:val="-"/>
      <w:lvlJc w:val="left"/>
      <w:pPr>
        <w:ind w:left="720" w:hanging="360"/>
      </w:pPr>
      <w:rPr>
        <w:rFonts w:ascii="MS Reference Sans Serif" w:eastAsiaTheme="minorHAnsi" w:hAnsi="MS Reference Sans Serif"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A8"/>
    <w:rsid w:val="000404D2"/>
    <w:rsid w:val="00075D7F"/>
    <w:rsid w:val="00141C17"/>
    <w:rsid w:val="00162798"/>
    <w:rsid w:val="001B27E1"/>
    <w:rsid w:val="001E730B"/>
    <w:rsid w:val="003C3BC7"/>
    <w:rsid w:val="00545427"/>
    <w:rsid w:val="00545C5B"/>
    <w:rsid w:val="006E1F5E"/>
    <w:rsid w:val="006F3A19"/>
    <w:rsid w:val="0073180D"/>
    <w:rsid w:val="00776853"/>
    <w:rsid w:val="007D1C5C"/>
    <w:rsid w:val="007D36D1"/>
    <w:rsid w:val="008768FF"/>
    <w:rsid w:val="008841A8"/>
    <w:rsid w:val="008901BB"/>
    <w:rsid w:val="00A151D3"/>
    <w:rsid w:val="00B34F90"/>
    <w:rsid w:val="00BC39C0"/>
    <w:rsid w:val="00C12760"/>
    <w:rsid w:val="00C71C29"/>
    <w:rsid w:val="00C93D0F"/>
    <w:rsid w:val="00D102ED"/>
    <w:rsid w:val="00D360A1"/>
    <w:rsid w:val="00E84A3A"/>
    <w:rsid w:val="00EE34C6"/>
    <w:rsid w:val="00F245F1"/>
    <w:rsid w:val="00F6738B"/>
    <w:rsid w:val="00FC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F5C69-C3FE-41E9-8F7B-29DCB2AA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BC7"/>
    <w:pPr>
      <w:ind w:left="720"/>
      <w:contextualSpacing/>
    </w:pPr>
  </w:style>
  <w:style w:type="paragraph" w:styleId="NormalWeb">
    <w:name w:val="Normal (Web)"/>
    <w:basedOn w:val="Normal"/>
    <w:uiPriority w:val="99"/>
    <w:unhideWhenUsed/>
    <w:rsid w:val="007768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776853"/>
    <w:rPr>
      <w:color w:val="0000FF"/>
      <w:u w:val="single"/>
    </w:rPr>
  </w:style>
  <w:style w:type="table" w:styleId="TableGrid">
    <w:name w:val="Table Grid"/>
    <w:basedOn w:val="TableNormal"/>
    <w:uiPriority w:val="39"/>
    <w:rsid w:val="00B34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7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a.Martineau@onecare.org.uk" TargetMode="External"/><Relationship Id="rId5" Type="http://schemas.openxmlformats.org/officeDocument/2006/relationships/hyperlink" Target="https://onecare.org.uk/myc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Martineau</dc:creator>
  <cp:keywords/>
  <dc:description/>
  <cp:lastModifiedBy>Julia Martineau</cp:lastModifiedBy>
  <cp:revision>6</cp:revision>
  <cp:lastPrinted>2019-07-10T14:38:00Z</cp:lastPrinted>
  <dcterms:created xsi:type="dcterms:W3CDTF">2019-08-20T08:31:00Z</dcterms:created>
  <dcterms:modified xsi:type="dcterms:W3CDTF">2019-08-20T09:22:00Z</dcterms:modified>
</cp:coreProperties>
</file>